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9D" w:rsidRPr="003C059D" w:rsidRDefault="003C059D" w:rsidP="003C059D">
      <w:pPr>
        <w:jc w:val="center"/>
        <w:rPr>
          <w:rFonts w:ascii="Arial Narrow" w:eastAsia="Calibri" w:hAnsi="Arial Narrow" w:cs="Calibri"/>
        </w:rPr>
      </w:pPr>
      <w:bookmarkStart w:id="0" w:name="_GoBack"/>
      <w:bookmarkEnd w:id="0"/>
    </w:p>
    <w:p w:rsidR="003C059D" w:rsidRPr="003C059D" w:rsidRDefault="003C059D" w:rsidP="003C059D">
      <w:pPr>
        <w:jc w:val="center"/>
        <w:rPr>
          <w:rFonts w:ascii="Arial Narrow" w:eastAsia="Calibri" w:hAnsi="Arial Narrow" w:cs="Calibri"/>
          <w:b/>
        </w:rPr>
      </w:pPr>
      <w:r w:rsidRPr="003C059D">
        <w:rPr>
          <w:rFonts w:ascii="Arial Narrow" w:eastAsia="Calibri" w:hAnsi="Arial Narrow" w:cs="Calibri"/>
          <w:b/>
        </w:rPr>
        <w:t>Planowane do osiągnięcia w wyniku operacji cele ogólne, szczegółowe, przedsięwzięcia oraz zakładane do osiągnięcia wskaźniki</w:t>
      </w:r>
    </w:p>
    <w:p w:rsidR="003C059D" w:rsidRPr="003C059D" w:rsidRDefault="003C059D" w:rsidP="003C059D">
      <w:pPr>
        <w:jc w:val="center"/>
        <w:rPr>
          <w:rFonts w:ascii="Arial Narrow" w:eastAsia="Calibri" w:hAnsi="Arial Narrow" w:cs="Calibri"/>
          <w:b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6"/>
        <w:gridCol w:w="3230"/>
        <w:gridCol w:w="709"/>
        <w:gridCol w:w="992"/>
        <w:gridCol w:w="1418"/>
        <w:gridCol w:w="2126"/>
        <w:gridCol w:w="1559"/>
      </w:tblGrid>
      <w:tr w:rsidR="003C059D" w:rsidRPr="003C059D" w:rsidTr="00B80F9F">
        <w:tc>
          <w:tcPr>
            <w:tcW w:w="10490" w:type="dxa"/>
            <w:gridSpan w:val="7"/>
            <w:shd w:val="clear" w:color="auto" w:fill="BFBFBF" w:themeFill="background1" w:themeFillShade="BF"/>
          </w:tcPr>
          <w:p w:rsidR="003C059D" w:rsidRPr="003C059D" w:rsidRDefault="003C059D" w:rsidP="003C059D">
            <w:pP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Cel ogólny LSR</w:t>
            </w:r>
          </w:p>
        </w:tc>
      </w:tr>
      <w:tr w:rsidR="003C059D" w:rsidRPr="003C059D" w:rsidTr="00B80F9F">
        <w:trPr>
          <w:trHeight w:val="1134"/>
        </w:trPr>
        <w:tc>
          <w:tcPr>
            <w:tcW w:w="10490" w:type="dxa"/>
            <w:gridSpan w:val="7"/>
            <w:vAlign w:val="center"/>
          </w:tcPr>
          <w:p w:rsidR="003C059D" w:rsidRPr="003C059D" w:rsidRDefault="003C059D" w:rsidP="003C059D">
            <w:pP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Cel ogólny III – Rozwój i efektywne wykorzystanie potencjału kulturowego obszaru </w:t>
            </w:r>
          </w:p>
        </w:tc>
      </w:tr>
      <w:tr w:rsidR="003C059D" w:rsidRPr="003C059D" w:rsidTr="00B80F9F">
        <w:tc>
          <w:tcPr>
            <w:tcW w:w="10490" w:type="dxa"/>
            <w:gridSpan w:val="7"/>
            <w:shd w:val="clear" w:color="auto" w:fill="BFBFBF" w:themeFill="background1" w:themeFillShade="BF"/>
            <w:vAlign w:val="center"/>
          </w:tcPr>
          <w:p w:rsidR="003C059D" w:rsidRPr="003C059D" w:rsidRDefault="003C059D" w:rsidP="003C059D">
            <w:pP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Cel(e) szczegółowe LSR </w:t>
            </w:r>
          </w:p>
        </w:tc>
      </w:tr>
      <w:tr w:rsidR="003C059D" w:rsidRPr="003C059D" w:rsidTr="00B80F9F">
        <w:trPr>
          <w:trHeight w:val="1134"/>
        </w:trPr>
        <w:tc>
          <w:tcPr>
            <w:tcW w:w="10490" w:type="dxa"/>
            <w:gridSpan w:val="7"/>
            <w:vAlign w:val="center"/>
          </w:tcPr>
          <w:p w:rsidR="003C059D" w:rsidRPr="003C059D" w:rsidRDefault="003C059D" w:rsidP="003C059D">
            <w:pP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Cel szczegółowy 3.2 – Poprawa warunków uczestniczenia w kulturze na poziomie lokalnym</w:t>
            </w:r>
          </w:p>
        </w:tc>
      </w:tr>
      <w:tr w:rsidR="003C059D" w:rsidRPr="003C059D" w:rsidTr="00B80F9F">
        <w:tc>
          <w:tcPr>
            <w:tcW w:w="10490" w:type="dxa"/>
            <w:gridSpan w:val="7"/>
            <w:shd w:val="clear" w:color="auto" w:fill="BFBFBF" w:themeFill="background1" w:themeFillShade="BF"/>
            <w:vAlign w:val="center"/>
          </w:tcPr>
          <w:p w:rsidR="003C059D" w:rsidRPr="003C059D" w:rsidRDefault="003C059D" w:rsidP="003C059D">
            <w:pP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Przedsięwzięcia</w:t>
            </w:r>
          </w:p>
        </w:tc>
      </w:tr>
      <w:tr w:rsidR="003C059D" w:rsidRPr="003C059D" w:rsidTr="00B80F9F">
        <w:trPr>
          <w:trHeight w:val="1134"/>
        </w:trPr>
        <w:tc>
          <w:tcPr>
            <w:tcW w:w="10490" w:type="dxa"/>
            <w:gridSpan w:val="7"/>
            <w:vAlign w:val="center"/>
          </w:tcPr>
          <w:p w:rsidR="003C059D" w:rsidRPr="003C059D" w:rsidRDefault="003C059D" w:rsidP="003C059D">
            <w:pP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Przedsięwzięcie 3.2.1 – Budowa i przebudowa obiektów niekomercyjnej infrastruktury kulturalnej</w:t>
            </w:r>
          </w:p>
        </w:tc>
      </w:tr>
      <w:tr w:rsidR="003C059D" w:rsidRPr="003C059D" w:rsidTr="00B80F9F">
        <w:tc>
          <w:tcPr>
            <w:tcW w:w="10490" w:type="dxa"/>
            <w:gridSpan w:val="7"/>
            <w:shd w:val="clear" w:color="auto" w:fill="BFBFBF" w:themeFill="background1" w:themeFillShade="BF"/>
          </w:tcPr>
          <w:p w:rsidR="003C059D" w:rsidRPr="003C059D" w:rsidRDefault="003C059D" w:rsidP="003C059D">
            <w:pP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Wskaźnik</w:t>
            </w:r>
          </w:p>
        </w:tc>
      </w:tr>
      <w:tr w:rsidR="003C059D" w:rsidRPr="003C059D" w:rsidTr="00B80F9F">
        <w:tc>
          <w:tcPr>
            <w:tcW w:w="456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30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709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2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418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2126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59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3C059D" w:rsidRPr="003C059D" w:rsidTr="00B80F9F">
        <w:trPr>
          <w:trHeight w:val="567"/>
        </w:trPr>
        <w:tc>
          <w:tcPr>
            <w:tcW w:w="456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30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i przebudowanych obiektów kulturalnych</w:t>
            </w:r>
          </w:p>
        </w:tc>
        <w:tc>
          <w:tcPr>
            <w:tcW w:w="709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</w:p>
        </w:tc>
      </w:tr>
      <w:tr w:rsidR="003C059D" w:rsidRPr="003C059D" w:rsidTr="00B80F9F">
        <w:trPr>
          <w:trHeight w:val="567"/>
        </w:trPr>
        <w:tc>
          <w:tcPr>
            <w:tcW w:w="456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30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podmiotów działających w sferze kultury, które otrzymały wsparcie w ramach realizacji LSR</w:t>
            </w:r>
          </w:p>
        </w:tc>
        <w:tc>
          <w:tcPr>
            <w:tcW w:w="709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6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vAlign w:val="center"/>
          </w:tcPr>
          <w:p w:rsidR="003C059D" w:rsidRPr="003C059D" w:rsidRDefault="003C059D" w:rsidP="003C059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C059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</w:tr>
    </w:tbl>
    <w:p w:rsidR="003C059D" w:rsidRPr="003C059D" w:rsidRDefault="003C059D" w:rsidP="003C059D">
      <w:pPr>
        <w:rPr>
          <w:rFonts w:ascii="Arial Narrow" w:eastAsia="Calibri" w:hAnsi="Arial Narrow" w:cs="Times New Roman"/>
          <w:sz w:val="24"/>
          <w:szCs w:val="24"/>
          <w:u w:val="single"/>
        </w:rPr>
      </w:pPr>
    </w:p>
    <w:p w:rsidR="00BD2973" w:rsidRDefault="00BD2973"/>
    <w:sectPr w:rsidR="00BD2973" w:rsidSect="00BA02E5">
      <w:headerReference w:type="default" r:id="rId5"/>
      <w:footerReference w:type="default" r:id="rId6"/>
      <w:pgSz w:w="11906" w:h="16838"/>
      <w:pgMar w:top="1985" w:right="1134" w:bottom="851" w:left="1418" w:header="85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07" w:rsidRDefault="003C059D" w:rsidP="007E7636">
    <w:pPr>
      <w:pStyle w:val="Stopka"/>
      <w:rPr>
        <w:rFonts w:ascii="Candara" w:hAnsi="Candara"/>
        <w:b/>
        <w:color w:val="808080" w:themeColor="background1" w:themeShade="80"/>
        <w:sz w:val="16"/>
        <w:szCs w:val="16"/>
      </w:rPr>
    </w:pPr>
  </w:p>
  <w:p w:rsidR="006A4107" w:rsidRDefault="003C059D" w:rsidP="006A4107">
    <w:pPr>
      <w:pStyle w:val="Stopka"/>
      <w:jc w:val="right"/>
      <w:rPr>
        <w:rFonts w:ascii="Candara" w:hAnsi="Candara"/>
        <w:b/>
        <w:color w:val="808080" w:themeColor="background1" w:themeShade="80"/>
        <w:sz w:val="16"/>
        <w:szCs w:val="16"/>
      </w:rPr>
    </w:pPr>
    <w:r>
      <w:rPr>
        <w:rFonts w:ascii="Candara" w:hAnsi="Candara"/>
        <w:b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2336" behindDoc="0" locked="0" layoutInCell="1" allowOverlap="1" wp14:anchorId="7DA35870" wp14:editId="7E84C4C8">
          <wp:simplePos x="0" y="0"/>
          <wp:positionH relativeFrom="column">
            <wp:posOffset>1579880</wp:posOffset>
          </wp:positionH>
          <wp:positionV relativeFrom="paragraph">
            <wp:posOffset>113030</wp:posOffset>
          </wp:positionV>
          <wp:extent cx="824865" cy="539750"/>
          <wp:effectExtent l="0" t="0" r="0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E35DA" wp14:editId="72E4B626">
              <wp:simplePos x="0" y="0"/>
              <wp:positionH relativeFrom="column">
                <wp:posOffset>-407670</wp:posOffset>
              </wp:positionH>
              <wp:positionV relativeFrom="paragraph">
                <wp:posOffset>5715</wp:posOffset>
              </wp:positionV>
              <wp:extent cx="6503035" cy="0"/>
              <wp:effectExtent l="11430" t="5715" r="10160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3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EECE1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2.1pt;margin-top:.45pt;width:51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" strokecolor="#948a54">
              <v:shadow color="#4e6128 [1606]" offset="1pt"/>
            </v:shape>
          </w:pict>
        </mc:Fallback>
      </mc:AlternateContent>
    </w:r>
  </w:p>
  <w:p w:rsidR="007E7636" w:rsidRDefault="003C059D" w:rsidP="006A4107">
    <w:pPr>
      <w:pStyle w:val="Stopka"/>
      <w:jc w:val="right"/>
      <w:rPr>
        <w:rFonts w:ascii="Candara" w:hAnsi="Candara"/>
        <w:b/>
        <w:color w:val="808080" w:themeColor="background1" w:themeShade="80"/>
        <w:sz w:val="16"/>
        <w:szCs w:val="16"/>
      </w:rPr>
    </w:pPr>
    <w:r>
      <w:rPr>
        <w:rFonts w:ascii="Candara" w:hAnsi="Candara"/>
        <w:b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4384" behindDoc="0" locked="0" layoutInCell="1" allowOverlap="1" wp14:anchorId="4B2CB45C" wp14:editId="0D0FFE46">
          <wp:simplePos x="0" y="0"/>
          <wp:positionH relativeFrom="column">
            <wp:posOffset>766445</wp:posOffset>
          </wp:positionH>
          <wp:positionV relativeFrom="paragraph">
            <wp:posOffset>20955</wp:posOffset>
          </wp:positionV>
          <wp:extent cx="467995" cy="460375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3360" behindDoc="0" locked="0" layoutInCell="1" allowOverlap="1" wp14:anchorId="399A7688" wp14:editId="75C21499">
          <wp:simplePos x="0" y="0"/>
          <wp:positionH relativeFrom="column">
            <wp:posOffset>-420370</wp:posOffset>
          </wp:positionH>
          <wp:positionV relativeFrom="paragraph">
            <wp:posOffset>43815</wp:posOffset>
          </wp:positionV>
          <wp:extent cx="984250" cy="467995"/>
          <wp:effectExtent l="0" t="0" r="0" b="0"/>
          <wp:wrapSquare wrapText="bothSides"/>
          <wp:docPr id="6" name="Obraz 5" descr="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A.jp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2"/>
      <w:gridCol w:w="4732"/>
    </w:tblGrid>
    <w:tr w:rsidR="007E7636" w:rsidRPr="003C059D" w:rsidTr="00BA02E5">
      <w:trPr>
        <w:trHeight w:val="846"/>
      </w:trPr>
      <w:tc>
        <w:tcPr>
          <w:tcW w:w="4732" w:type="dxa"/>
        </w:tcPr>
        <w:p w:rsidR="007E7636" w:rsidRDefault="003C059D" w:rsidP="00BA02E5">
          <w:pPr>
            <w:pStyle w:val="Stopka"/>
            <w:rPr>
              <w:rFonts w:ascii="Candara" w:hAnsi="Candara"/>
              <w:b/>
              <w:color w:val="808080" w:themeColor="background1" w:themeShade="80"/>
              <w:sz w:val="16"/>
              <w:szCs w:val="16"/>
            </w:rPr>
          </w:pPr>
          <w:r>
            <w:rPr>
              <w:rFonts w:ascii="Candara" w:hAnsi="Candara"/>
              <w:b/>
              <w:color w:val="808080" w:themeColor="background1" w:themeShade="80"/>
              <w:sz w:val="16"/>
              <w:szCs w:val="16"/>
            </w:rPr>
            <w:t xml:space="preserve">           </w:t>
          </w:r>
        </w:p>
      </w:tc>
      <w:tc>
        <w:tcPr>
          <w:tcW w:w="4732" w:type="dxa"/>
        </w:tcPr>
        <w:p w:rsidR="007E7636" w:rsidRPr="00BA02E5" w:rsidRDefault="003C059D" w:rsidP="007E7636">
          <w:pPr>
            <w:pStyle w:val="Stopka"/>
            <w:jc w:val="right"/>
            <w:rPr>
              <w:rFonts w:ascii="Candara" w:hAnsi="Candara"/>
              <w:b/>
              <w:color w:val="A6A6A6" w:themeColor="background1" w:themeShade="A6"/>
              <w:sz w:val="16"/>
              <w:szCs w:val="16"/>
            </w:rPr>
          </w:pPr>
          <w:r w:rsidRPr="00BA02E5">
            <w:rPr>
              <w:rFonts w:ascii="Candara" w:hAnsi="Candara"/>
              <w:b/>
              <w:color w:val="A6A6A6" w:themeColor="background1" w:themeShade="A6"/>
              <w:sz w:val="16"/>
              <w:szCs w:val="16"/>
            </w:rPr>
            <w:t>Lokalna Grupa Działania Partnerstwo 5 Gmin</w:t>
          </w:r>
        </w:p>
        <w:p w:rsidR="007E7636" w:rsidRPr="00BA02E5" w:rsidRDefault="003C059D" w:rsidP="007E7636">
          <w:pPr>
            <w:pStyle w:val="Stopka"/>
            <w:jc w:val="right"/>
            <w:rPr>
              <w:rFonts w:ascii="Candara" w:hAnsi="Candara"/>
              <w:color w:val="A6A6A6" w:themeColor="background1" w:themeShade="A6"/>
              <w:sz w:val="16"/>
              <w:szCs w:val="16"/>
            </w:rPr>
          </w:pPr>
          <w:r w:rsidRPr="00BA02E5">
            <w:rPr>
              <w:rFonts w:ascii="Candara" w:hAnsi="Candara"/>
              <w:color w:val="A6A6A6" w:themeColor="background1" w:themeShade="A6"/>
              <w:sz w:val="16"/>
              <w:szCs w:val="16"/>
            </w:rPr>
            <w:t>ul. Rynek 1, 39-100 Ropczyce</w:t>
          </w:r>
        </w:p>
        <w:p w:rsidR="007E7636" w:rsidRPr="002472C4" w:rsidRDefault="003C059D" w:rsidP="007E7636">
          <w:pPr>
            <w:pStyle w:val="Stopka"/>
            <w:jc w:val="right"/>
            <w:rPr>
              <w:rFonts w:ascii="Candara" w:hAnsi="Candara"/>
              <w:color w:val="A6A6A6" w:themeColor="background1" w:themeShade="A6"/>
              <w:sz w:val="16"/>
              <w:szCs w:val="16"/>
              <w:lang w:val="en-US"/>
            </w:rPr>
          </w:pPr>
          <w:proofErr w:type="spellStart"/>
          <w:r w:rsidRPr="002472C4">
            <w:rPr>
              <w:rFonts w:ascii="Candara" w:hAnsi="Candara"/>
              <w:color w:val="A6A6A6" w:themeColor="background1" w:themeShade="A6"/>
              <w:sz w:val="16"/>
              <w:szCs w:val="16"/>
              <w:lang w:val="en-US"/>
            </w:rPr>
            <w:t>tel</w:t>
          </w:r>
          <w:proofErr w:type="spellEnd"/>
          <w:r w:rsidRPr="002472C4">
            <w:rPr>
              <w:rFonts w:ascii="Candara" w:hAnsi="Candara"/>
              <w:color w:val="A6A6A6" w:themeColor="background1" w:themeShade="A6"/>
              <w:sz w:val="16"/>
              <w:szCs w:val="16"/>
              <w:lang w:val="en-US"/>
            </w:rPr>
            <w:t>/fax 17 2210 069</w:t>
          </w:r>
        </w:p>
        <w:p w:rsidR="007E7636" w:rsidRPr="002472C4" w:rsidRDefault="003C059D" w:rsidP="007E7636">
          <w:pPr>
            <w:pStyle w:val="Stopka"/>
            <w:jc w:val="right"/>
            <w:rPr>
              <w:rFonts w:ascii="Candara" w:hAnsi="Candara"/>
              <w:b/>
              <w:color w:val="A6A6A6" w:themeColor="background1" w:themeShade="A6"/>
              <w:sz w:val="16"/>
              <w:szCs w:val="16"/>
              <w:lang w:val="en-US"/>
            </w:rPr>
          </w:pPr>
          <w:r w:rsidRPr="002472C4">
            <w:rPr>
              <w:rFonts w:ascii="Candara" w:hAnsi="Candara"/>
              <w:color w:val="A6A6A6" w:themeColor="background1" w:themeShade="A6"/>
              <w:sz w:val="16"/>
              <w:szCs w:val="16"/>
              <w:lang w:val="en-US"/>
            </w:rPr>
            <w:t>www.partnerstwo5gmin.pl</w:t>
          </w:r>
        </w:p>
      </w:tc>
    </w:tr>
  </w:tbl>
  <w:p w:rsidR="007E7636" w:rsidRPr="002472C4" w:rsidRDefault="003C059D" w:rsidP="006A4107">
    <w:pPr>
      <w:pStyle w:val="Stopka"/>
      <w:jc w:val="right"/>
      <w:rPr>
        <w:rFonts w:ascii="Candara" w:hAnsi="Candara"/>
        <w:b/>
        <w:color w:val="808080" w:themeColor="background1" w:themeShade="80"/>
        <w:sz w:val="16"/>
        <w:szCs w:val="16"/>
        <w:lang w:val="en-US"/>
      </w:rPr>
    </w:pPr>
  </w:p>
  <w:p w:rsidR="006A4107" w:rsidRPr="002472C4" w:rsidRDefault="003C059D" w:rsidP="007E7636">
    <w:pPr>
      <w:pStyle w:val="Stopka"/>
      <w:rPr>
        <w:rFonts w:ascii="Candara" w:hAnsi="Candara"/>
        <w:b/>
        <w:color w:val="808080" w:themeColor="background1" w:themeShade="80"/>
        <w:sz w:val="16"/>
        <w:szCs w:val="16"/>
        <w:lang w:val="en-US"/>
      </w:rPr>
    </w:pPr>
    <w:r w:rsidRPr="002472C4">
      <w:rPr>
        <w:rFonts w:ascii="Candara" w:hAnsi="Candara"/>
        <w:b/>
        <w:color w:val="808080" w:themeColor="background1" w:themeShade="80"/>
        <w:sz w:val="16"/>
        <w:szCs w:val="16"/>
        <w:lang w:val="en-US"/>
      </w:rPr>
      <w:t xml:space="preserve">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F9" w:rsidRPr="00BA02E5" w:rsidRDefault="003C059D" w:rsidP="00D55222">
    <w:pPr>
      <w:pStyle w:val="Nagwek"/>
      <w:ind w:left="3119"/>
      <w:rPr>
        <w:rFonts w:ascii="Candara" w:hAnsi="Candara"/>
        <w:b/>
        <w:color w:val="7F7F7F" w:themeColor="text1" w:themeTint="80"/>
      </w:rPr>
    </w:pPr>
    <w:r w:rsidRPr="00BA02E5">
      <w:rPr>
        <w:rFonts w:ascii="Candara" w:hAnsi="Candara"/>
        <w:b/>
        <w:noProof/>
        <w:color w:val="7F7F7F" w:themeColor="text1" w:themeTint="80"/>
      </w:rPr>
      <w:drawing>
        <wp:anchor distT="0" distB="8255" distL="114300" distR="114300" simplePos="0" relativeHeight="251659264" behindDoc="1" locked="0" layoutInCell="1" allowOverlap="1" wp14:anchorId="73D13D1D" wp14:editId="3D228542">
          <wp:simplePos x="0" y="0"/>
          <wp:positionH relativeFrom="margin">
            <wp:posOffset>1261745</wp:posOffset>
          </wp:positionH>
          <wp:positionV relativeFrom="margin">
            <wp:posOffset>-878205</wp:posOffset>
          </wp:positionV>
          <wp:extent cx="504000" cy="504000"/>
          <wp:effectExtent l="38100" t="38100" r="29845" b="29845"/>
          <wp:wrapSquare wrapText="bothSides"/>
          <wp:docPr id="3" name="Obraz 3" descr="logo l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2E5">
      <w:rPr>
        <w:rFonts w:ascii="Candara" w:hAnsi="Candara"/>
        <w:b/>
        <w:color w:val="7F7F7F" w:themeColor="text1" w:themeTint="80"/>
      </w:rPr>
      <w:t>Lokalna Grupa Działania Partnerstwo 5 Gmin</w:t>
    </w:r>
  </w:p>
  <w:p w:rsidR="008314F9" w:rsidRDefault="003C059D" w:rsidP="00BA02E5">
    <w:pPr>
      <w:pStyle w:val="Nagwek"/>
      <w:tabs>
        <w:tab w:val="clear" w:pos="4536"/>
        <w:tab w:val="clear" w:pos="9072"/>
        <w:tab w:val="left" w:pos="23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7E15DD" wp14:editId="6F199826">
              <wp:simplePos x="0" y="0"/>
              <wp:positionH relativeFrom="column">
                <wp:posOffset>-401320</wp:posOffset>
              </wp:positionH>
              <wp:positionV relativeFrom="paragraph">
                <wp:posOffset>379095</wp:posOffset>
              </wp:positionV>
              <wp:extent cx="6496685" cy="0"/>
              <wp:effectExtent l="8255" t="7620" r="1016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EECE1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6pt;margin-top:29.85pt;width:511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" strokecolor="#948a54">
              <v:shadow color="#4e6128 [1606]" offset="1pt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9D"/>
    <w:rsid w:val="003C059D"/>
    <w:rsid w:val="00B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0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C05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059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0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C05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059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</cp:revision>
  <dcterms:created xsi:type="dcterms:W3CDTF">2018-05-04T09:50:00Z</dcterms:created>
  <dcterms:modified xsi:type="dcterms:W3CDTF">2018-05-04T09:51:00Z</dcterms:modified>
</cp:coreProperties>
</file>